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left="0"/>
        <w:jc w:val="left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附件1：</w:t>
      </w:r>
    </w:p>
    <w:p>
      <w:pPr>
        <w:spacing w:line="360" w:lineRule="auto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承诺函</w:t>
      </w:r>
    </w:p>
    <w:p>
      <w:pPr>
        <w:spacing w:line="360" w:lineRule="auto"/>
        <w:jc w:val="both"/>
        <w:rPr>
          <w:rFonts w:hint="default" w:ascii="仿宋_GB2312" w:eastAsia="仿宋_GB2312"/>
          <w:sz w:val="32"/>
          <w:szCs w:val="40"/>
          <w:lang w:val="en-US" w:eastAsia="zh-CN"/>
        </w:rPr>
      </w:pPr>
      <w:r>
        <w:rPr>
          <w:rFonts w:hint="eastAsia" w:ascii="仿宋_GB2312" w:eastAsia="仿宋_GB2312"/>
          <w:sz w:val="32"/>
          <w:szCs w:val="40"/>
          <w:lang w:val="en-US" w:eastAsia="zh-CN"/>
        </w:rPr>
        <w:t>深圳市前海园区运营有限公司：</w:t>
      </w:r>
    </w:p>
    <w:p>
      <w:pPr>
        <w:spacing w:line="360" w:lineRule="auto"/>
        <w:ind w:firstLine="640" w:firstLineChars="200"/>
        <w:jc w:val="both"/>
        <w:rPr>
          <w:rFonts w:ascii="仿宋_GB2312" w:eastAsia="仿宋_GB2312"/>
          <w:sz w:val="32"/>
          <w:szCs w:val="40"/>
        </w:rPr>
      </w:pPr>
      <w:r>
        <w:rPr>
          <w:rFonts w:hint="eastAsia" w:ascii="仿宋_GB2312" w:eastAsia="仿宋_GB2312"/>
          <w:sz w:val="32"/>
          <w:szCs w:val="40"/>
        </w:rPr>
        <w:t>本公司承诺近三年内，在经营活动中没有重大违法记录、未被列入失信被执行人、重大税收违法案件当事人名单</w:t>
      </w:r>
      <w:r>
        <w:rPr>
          <w:rFonts w:hint="eastAsia" w:ascii="仿宋_GB2312" w:eastAsia="仿宋_GB2312"/>
          <w:sz w:val="32"/>
          <w:szCs w:val="40"/>
          <w:lang w:val="en-US" w:eastAsia="zh-CN"/>
        </w:rPr>
        <w:t>或</w:t>
      </w:r>
      <w:r>
        <w:rPr>
          <w:rFonts w:hint="eastAsia" w:ascii="仿宋_GB2312" w:eastAsia="仿宋_GB2312"/>
          <w:sz w:val="32"/>
          <w:szCs w:val="40"/>
        </w:rPr>
        <w:t>政府采购严重违法失信行为记录名单</w:t>
      </w:r>
      <w:r>
        <w:rPr>
          <w:rFonts w:hint="eastAsia" w:ascii="仿宋_GB2312" w:eastAsia="仿宋_GB2312"/>
          <w:sz w:val="32"/>
          <w:szCs w:val="40"/>
          <w:lang w:eastAsia="zh-CN"/>
        </w:rPr>
        <w:t>。</w:t>
      </w:r>
      <w:r>
        <w:rPr>
          <w:rFonts w:hint="eastAsia" w:ascii="仿宋_GB2312" w:eastAsia="仿宋_GB2312"/>
          <w:sz w:val="32"/>
          <w:szCs w:val="40"/>
        </w:rPr>
        <w:t>如有隐瞒事实或弄虚作假行为，愿承担一切法律责任。</w:t>
      </w:r>
    </w:p>
    <w:p>
      <w:pPr>
        <w:spacing w:line="360" w:lineRule="auto"/>
        <w:jc w:val="left"/>
        <w:rPr>
          <w:rFonts w:hint="eastAsia" w:ascii="仿宋_GB2312" w:eastAsia="仿宋_GB2312"/>
          <w:sz w:val="32"/>
          <w:szCs w:val="40"/>
          <w:lang w:eastAsia="zh-CN"/>
        </w:rPr>
      </w:pPr>
      <w:r>
        <w:rPr>
          <w:rFonts w:hint="eastAsia" w:ascii="仿宋" w:hAnsi="仿宋" w:eastAsia="仿宋"/>
          <w:color w:val="000000"/>
          <w:sz w:val="24"/>
        </w:rPr>
        <w:t xml:space="preserve">     </w:t>
      </w:r>
      <w:r>
        <w:rPr>
          <w:rFonts w:hint="eastAsia" w:ascii="仿宋_GB2312" w:eastAsia="仿宋_GB2312"/>
          <w:sz w:val="32"/>
          <w:szCs w:val="40"/>
        </w:rPr>
        <w:t>特此承诺</w:t>
      </w:r>
      <w:r>
        <w:rPr>
          <w:rFonts w:hint="eastAsia" w:ascii="仿宋_GB2312" w:eastAsia="仿宋_GB2312"/>
          <w:sz w:val="32"/>
          <w:szCs w:val="40"/>
          <w:lang w:eastAsia="zh-CN"/>
        </w:rPr>
        <w:t>！</w:t>
      </w:r>
    </w:p>
    <w:p>
      <w:pPr>
        <w:spacing w:line="578" w:lineRule="exact"/>
        <w:jc w:val="left"/>
        <w:rPr>
          <w:rFonts w:hint="eastAsia" w:ascii="仿宋_GB2312" w:eastAsia="仿宋_GB2312"/>
          <w:sz w:val="32"/>
          <w:szCs w:val="40"/>
          <w:lang w:eastAsia="zh-CN"/>
        </w:rPr>
      </w:pPr>
    </w:p>
    <w:p>
      <w:pPr>
        <w:spacing w:line="578" w:lineRule="exact"/>
        <w:jc w:val="left"/>
        <w:rPr>
          <w:rFonts w:hint="eastAsia" w:ascii="仿宋_GB2312" w:eastAsia="仿宋_GB2312"/>
          <w:sz w:val="32"/>
          <w:szCs w:val="40"/>
          <w:lang w:eastAsia="zh-CN"/>
        </w:rPr>
      </w:pPr>
    </w:p>
    <w:p>
      <w:pPr>
        <w:spacing w:line="578" w:lineRule="exact"/>
        <w:jc w:val="right"/>
        <w:rPr>
          <w:rFonts w:ascii="仿宋_GB2312" w:eastAsia="仿宋_GB2312"/>
          <w:sz w:val="32"/>
          <w:szCs w:val="40"/>
        </w:rPr>
      </w:pPr>
      <w:r>
        <w:rPr>
          <w:rFonts w:hint="eastAsia" w:ascii="仿宋_GB2312" w:eastAsia="仿宋_GB2312"/>
          <w:sz w:val="32"/>
          <w:szCs w:val="40"/>
        </w:rPr>
        <w:t>（公司名称</w:t>
      </w:r>
      <w:r>
        <w:rPr>
          <w:rFonts w:hint="eastAsia" w:ascii="仿宋_GB2312" w:eastAsia="仿宋_GB2312"/>
          <w:sz w:val="32"/>
          <w:szCs w:val="40"/>
          <w:lang w:val="en-US" w:eastAsia="zh-CN"/>
        </w:rPr>
        <w:t>盖章</w:t>
      </w:r>
      <w:r>
        <w:rPr>
          <w:rFonts w:hint="eastAsia" w:ascii="仿宋_GB2312" w:eastAsia="仿宋_GB2312"/>
          <w:sz w:val="32"/>
          <w:szCs w:val="40"/>
        </w:rPr>
        <w:t>）</w:t>
      </w:r>
    </w:p>
    <w:p>
      <w:pPr>
        <w:spacing w:line="578" w:lineRule="exact"/>
        <w:jc w:val="right"/>
        <w:rPr>
          <w:rFonts w:ascii="仿宋_GB2312" w:eastAsia="仿宋_GB2312"/>
        </w:rPr>
      </w:pPr>
      <w:r>
        <w:rPr>
          <w:rFonts w:hint="eastAsia" w:ascii="仿宋_GB2312" w:eastAsia="仿宋_GB2312"/>
          <w:sz w:val="32"/>
          <w:szCs w:val="40"/>
        </w:rPr>
        <w:t>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M2I2ZDYwOTNjMzU4N2EyYmY1NDIxM2JlZWJhZTEifQ=="/>
  </w:docVars>
  <w:rsids>
    <w:rsidRoot w:val="00000000"/>
    <w:rsid w:val="1E7D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微软雅黑" w:hAnsi="微软雅黑" w:eastAsia="微软雅黑" w:cs="微软雅黑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2024-03-26T08:25:56Z</dcterms:created>
  <dc:creator>10051</dc:creator>
  <cp:lastModifiedBy>Mr.F</cp:lastModifiedBy>
  <dcterms:modified xsi:type="dcterms:W3CDTF">2024-03-26T08:26:35Z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5A232EAB176241A1B89D751048145194_12</vt:lpwstr>
  </property>
</Properties>
</file>